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Инструкция </w:t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по установке продукта</w:t>
        <w:br w:type="textWrapping"/>
        <w:t xml:space="preserve">«РоадАР Аналитика - проезды на перекрестках»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Серверное программное обеспечение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Аппаратные характеристики серверов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Комплект поставки и необходимые зависимости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Установка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Установка Docker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Скачивание и сбор частей архив, загрузка образа и его запуск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Контактная информация производителя программного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Юридическая информация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Контактная информация службы технической поддержки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руководство описывает процесс установки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Системные требования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 Серверное программное обеспечение</w:t>
      </w:r>
    </w:p>
    <w:p w:rsidR="00000000" w:rsidDel="00000000" w:rsidP="00000000" w:rsidRDefault="00000000" w:rsidRPr="00000000" w14:paraId="00000018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Развертывание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возможно на Windows 10 или любой Linux-совместимой ОС с версией ядра 4.4+. По состоянию на  2023 год для развертывания подойдут актуальные версии Ubuntu, Debian,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Альт, ROSA, UBLinux, ICLinux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spacing w:after="200" w:lineRule="auto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Аппаратные характеристики серверов</w:t>
      </w:r>
    </w:p>
    <w:p w:rsidR="00000000" w:rsidDel="00000000" w:rsidP="00000000" w:rsidRDefault="00000000" w:rsidRPr="00000000" w14:paraId="0000001A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обработки одного видеопотока с характеристиками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1920x1080px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25FPS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H265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3 полос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использование  следующей конфигурации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2-core CPU с частотой не ниже 2Ghz,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Гбайт ОЗУ,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Гбайт дискового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Комплект поставки и необходимые зависимости</w:t>
      </w:r>
    </w:p>
    <w:p w:rsidR="00000000" w:rsidDel="00000000" w:rsidP="00000000" w:rsidRDefault="00000000" w:rsidRPr="00000000" w14:paraId="00000024">
      <w:pPr>
        <w:spacing w:after="200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загружается архивами с официального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Установка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8">
      <w:pPr>
        <w:pStyle w:val="Heading2"/>
        <w:rPr>
          <w:b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000000"/>
          <w:rtl w:val="0"/>
        </w:rPr>
        <w:t xml:space="preserve">3.1. Установка Docker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1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56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3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3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3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35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36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3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3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3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3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3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3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b w:val="1"/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000000"/>
          <w:rtl w:val="0"/>
        </w:rPr>
        <w:t xml:space="preserve">3.2 </w:t>
      </w:r>
      <w:hyperlink w:anchor="_26in1rg">
        <w:r w:rsidDel="00000000" w:rsidR="00000000" w:rsidRPr="00000000">
          <w:rPr>
            <w:b w:val="1"/>
            <w:color w:val="000000"/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из папки 11 ZIP-архивов.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https://www.roadar.info/file-share/48a53900-a225-4cd7-939d-643325b47649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5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файлов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046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Загруженные файлы представляют собой части архива с компонентами системы. Пароль от собранного архива так же передаётся при покупке системы.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Linux Ubuntu это команда:</w:t>
      </w:r>
    </w:p>
    <w:p w:rsidR="00000000" w:rsidDel="00000000" w:rsidP="00000000" w:rsidRDefault="00000000" w:rsidRPr="00000000" w14:paraId="00000049">
      <w:pPr>
        <w:spacing w:after="20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sudo apt install unzip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с 11 ZIP-архивами: </w:t>
        <w:br w:type="textWrapping"/>
        <w:t xml:space="preserve">crossroad.tar.parta a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crossroad.tar.parta b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crossroad.tar.parta c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crossroad.tar.parta d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crossroad.tar.parta k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полный архив из частей:</w:t>
      </w:r>
    </w:p>
    <w:tbl>
      <w:tblPr>
        <w:tblStyle w:val="Table2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cat crossroad.tar.parta*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&gt; crossroad.tar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3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load -i crossroad.tar</w:t>
            </w:r>
          </w:p>
        </w:tc>
      </w:tr>
    </w:tbl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 с параметром требуемой аналитики :</w:t>
      </w:r>
    </w:p>
    <w:tbl>
      <w:tblPr>
        <w:tblStyle w:val="Table4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832.795275590551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run analytics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crossroad”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Контактная информация производителя программного продукта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4.1 Юридическая информация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4.2 Контактная информация службы технической поддержки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  <w:br w:type="textWrapping"/>
        <w:t xml:space="preserve">420500,  г. Иннополис, ул. Университетская, дом 7, офис 645 </w:t>
        <w:br w:type="textWrapping"/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  <w:br w:type="textWrapping"/>
        <w:t xml:space="preserve">420500,  г. Иннополис, ул. Университетская, дом 7, офис 645</w:t>
      </w:r>
    </w:p>
    <w:p w:rsidR="00000000" w:rsidDel="00000000" w:rsidP="00000000" w:rsidRDefault="00000000" w:rsidRPr="00000000" w14:paraId="0000006A">
      <w:pPr>
        <w:spacing w:line="240" w:lineRule="auto"/>
        <w:rPr/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Фактический адрес размещения службы поддержки: </w:t>
        <w:br w:type="textWrapping"/>
        <w:t xml:space="preserve">420500,  г. Иннополис, ул. Университетская, дом 7, офис 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_____________________________________________________</w:t>
    </w:r>
  </w:p>
  <w:p w:rsidR="00000000" w:rsidDel="00000000" w:rsidP="00000000" w:rsidRDefault="00000000" w:rsidRPr="00000000" w14:paraId="00000071">
    <w:pPr>
      <w:jc w:val="center"/>
      <w:rPr>
        <w:rFonts w:ascii="Calibri" w:cs="Calibri" w:eastAsia="Calibri" w:hAnsi="Calibri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подразумевает букву в конце наименования одного из 11 архивов (от “a” до “k”)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71" w:lineRule="auto"/>
      <w:jc w:val="both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yperlink" Target="mailto:info@roadar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adar.info/file-share/48a53900-a225-4cd7-939d-643325b47649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docker.com/compose/install" TargetMode="External"/><Relationship Id="rId8" Type="http://schemas.openxmlformats.org/officeDocument/2006/relationships/hyperlink" Target="https://docs.docker.com/install/linux/docker-ce/ubun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